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098E" w:rsidRPr="00D9098E" w:rsidRDefault="00D9098E" w:rsidP="00D9098E">
      <w:pPr>
        <w:pStyle w:val="a3"/>
        <w:numPr>
          <w:ilvl w:val="0"/>
          <w:numId w:val="1"/>
        </w:numPr>
        <w:jc w:val="both"/>
        <w:rPr>
          <w:rFonts w:eastAsia="TimesNewRomanPSMT"/>
          <w:szCs w:val="28"/>
        </w:rPr>
      </w:pPr>
      <w:r w:rsidRPr="00D9098E">
        <w:rPr>
          <w:rFonts w:eastAsia="TimesNewRomanPSMT"/>
          <w:szCs w:val="28"/>
        </w:rPr>
        <w:t xml:space="preserve">Автомобиль </w:t>
      </w:r>
      <w:proofErr w:type="spellStart"/>
      <w:r w:rsidRPr="00D9098E">
        <w:rPr>
          <w:rFonts w:eastAsia="TimesNewRomanPSMT"/>
          <w:szCs w:val="28"/>
        </w:rPr>
        <w:t>жолдарын</w:t>
      </w:r>
      <w:proofErr w:type="spellEnd"/>
      <w:r w:rsidRPr="00D9098E">
        <w:rPr>
          <w:rFonts w:eastAsia="TimesNewRomanPSMT"/>
          <w:szCs w:val="28"/>
        </w:rPr>
        <w:t xml:space="preserve"> </w:t>
      </w:r>
      <w:proofErr w:type="spellStart"/>
      <w:r w:rsidRPr="00D9098E">
        <w:rPr>
          <w:rFonts w:eastAsia="TimesNewRomanPSMT"/>
          <w:szCs w:val="28"/>
        </w:rPr>
        <w:t>қайта</w:t>
      </w:r>
      <w:proofErr w:type="spellEnd"/>
      <w:r w:rsidRPr="00D9098E">
        <w:rPr>
          <w:rFonts w:eastAsia="TimesNewRomanPSMT"/>
          <w:szCs w:val="28"/>
        </w:rPr>
        <w:t xml:space="preserve"> </w:t>
      </w:r>
      <w:proofErr w:type="spellStart"/>
      <w:r w:rsidRPr="00D9098E">
        <w:rPr>
          <w:rFonts w:eastAsia="TimesNewRomanPSMT"/>
          <w:szCs w:val="28"/>
        </w:rPr>
        <w:t>жаңарту</w:t>
      </w:r>
      <w:proofErr w:type="spellEnd"/>
      <w:r w:rsidRPr="00D9098E">
        <w:rPr>
          <w:rFonts w:eastAsia="TimesNewRomanPSMT"/>
          <w:szCs w:val="28"/>
        </w:rPr>
        <w:t xml:space="preserve"> (</w:t>
      </w:r>
      <w:proofErr w:type="spellStart"/>
      <w:r w:rsidRPr="00D9098E">
        <w:rPr>
          <w:rFonts w:eastAsia="TimesNewRomanPSMT"/>
          <w:szCs w:val="28"/>
        </w:rPr>
        <w:t>реконструкциялау</w:t>
      </w:r>
      <w:proofErr w:type="spellEnd"/>
      <w:r w:rsidRPr="00D9098E">
        <w:rPr>
          <w:rFonts w:eastAsia="TimesNewRomanPSMT"/>
          <w:szCs w:val="28"/>
        </w:rPr>
        <w:t xml:space="preserve">) </w:t>
      </w:r>
      <w:proofErr w:type="spellStart"/>
      <w:r w:rsidRPr="00D9098E">
        <w:rPr>
          <w:rFonts w:eastAsia="TimesNewRomanPSMT"/>
          <w:szCs w:val="28"/>
        </w:rPr>
        <w:t>түрлерін</w:t>
      </w:r>
      <w:proofErr w:type="spellEnd"/>
      <w:r w:rsidRPr="00D9098E">
        <w:rPr>
          <w:rFonts w:eastAsia="TimesNewRomanPSMT"/>
          <w:szCs w:val="28"/>
        </w:rPr>
        <w:t xml:space="preserve"> </w:t>
      </w:r>
      <w:proofErr w:type="spellStart"/>
      <w:r w:rsidRPr="00D9098E">
        <w:rPr>
          <w:rFonts w:eastAsia="TimesNewRomanPSMT"/>
          <w:szCs w:val="28"/>
        </w:rPr>
        <w:t>атаңыз</w:t>
      </w:r>
      <w:proofErr w:type="spellEnd"/>
    </w:p>
    <w:p w:rsidR="00D9098E" w:rsidRPr="00D9098E" w:rsidRDefault="00D9098E" w:rsidP="00D9098E">
      <w:pPr>
        <w:pStyle w:val="a3"/>
        <w:numPr>
          <w:ilvl w:val="0"/>
          <w:numId w:val="1"/>
        </w:numPr>
        <w:jc w:val="both"/>
        <w:rPr>
          <w:rFonts w:eastAsia="TimesNewRomanPSMT"/>
          <w:szCs w:val="28"/>
          <w:lang w:val="kk-KZ"/>
        </w:rPr>
      </w:pPr>
      <w:r w:rsidRPr="00D9098E">
        <w:rPr>
          <w:rFonts w:eastAsia="TimesNewRomanPSMT"/>
          <w:szCs w:val="28"/>
        </w:rPr>
        <w:t xml:space="preserve">Автомобиль </w:t>
      </w:r>
      <w:proofErr w:type="spellStart"/>
      <w:r w:rsidRPr="00D9098E">
        <w:rPr>
          <w:rFonts w:eastAsia="TimesNewRomanPSMT"/>
          <w:szCs w:val="28"/>
        </w:rPr>
        <w:t>жолдарын</w:t>
      </w:r>
      <w:proofErr w:type="spellEnd"/>
      <w:r w:rsidRPr="00D9098E">
        <w:rPr>
          <w:rFonts w:eastAsia="TimesNewRomanPSMT"/>
          <w:szCs w:val="28"/>
        </w:rPr>
        <w:t xml:space="preserve"> </w:t>
      </w:r>
      <w:proofErr w:type="spellStart"/>
      <w:r w:rsidRPr="00D9098E">
        <w:rPr>
          <w:rFonts w:eastAsia="TimesNewRomanPSMT"/>
          <w:szCs w:val="28"/>
        </w:rPr>
        <w:t>қайта</w:t>
      </w:r>
      <w:proofErr w:type="spellEnd"/>
      <w:r w:rsidRPr="00D9098E">
        <w:rPr>
          <w:rFonts w:eastAsia="TimesNewRomanPSMT"/>
          <w:szCs w:val="28"/>
        </w:rPr>
        <w:t xml:space="preserve"> </w:t>
      </w:r>
      <w:proofErr w:type="spellStart"/>
      <w:r w:rsidRPr="00D9098E">
        <w:rPr>
          <w:rFonts w:eastAsia="TimesNewRomanPSMT"/>
          <w:szCs w:val="28"/>
        </w:rPr>
        <w:t>жаңарту</w:t>
      </w:r>
      <w:proofErr w:type="spellEnd"/>
      <w:r w:rsidRPr="00D9098E">
        <w:rPr>
          <w:rFonts w:eastAsia="TimesNewRomanPSMT"/>
          <w:szCs w:val="28"/>
        </w:rPr>
        <w:t xml:space="preserve"> (</w:t>
      </w:r>
      <w:proofErr w:type="spellStart"/>
      <w:r w:rsidRPr="00D9098E">
        <w:rPr>
          <w:rFonts w:eastAsia="TimesNewRomanPSMT"/>
          <w:szCs w:val="28"/>
        </w:rPr>
        <w:t>реконструкциялау</w:t>
      </w:r>
      <w:proofErr w:type="spellEnd"/>
      <w:r w:rsidRPr="00D9098E">
        <w:rPr>
          <w:rFonts w:eastAsia="TimesNewRomanPSMT"/>
          <w:szCs w:val="28"/>
        </w:rPr>
        <w:t xml:space="preserve">) бойынша </w:t>
      </w:r>
      <w:proofErr w:type="spellStart"/>
      <w:r w:rsidRPr="00D9098E">
        <w:rPr>
          <w:rFonts w:eastAsia="TimesNewRomanPSMT"/>
          <w:szCs w:val="28"/>
        </w:rPr>
        <w:t>жұмыстарды</w:t>
      </w:r>
      <w:proofErr w:type="spellEnd"/>
      <w:r w:rsidRPr="00D9098E">
        <w:rPr>
          <w:rFonts w:eastAsia="TimesNewRomanPSMT"/>
          <w:szCs w:val="28"/>
        </w:rPr>
        <w:t xml:space="preserve"> </w:t>
      </w:r>
      <w:proofErr w:type="spellStart"/>
      <w:r w:rsidRPr="00D9098E">
        <w:rPr>
          <w:rFonts w:eastAsia="TimesNewRomanPSMT"/>
          <w:szCs w:val="28"/>
        </w:rPr>
        <w:t>тағайындау</w:t>
      </w:r>
      <w:proofErr w:type="spellEnd"/>
      <w:r w:rsidRPr="00D9098E">
        <w:rPr>
          <w:rFonts w:eastAsia="TimesNewRomanPSMT"/>
          <w:szCs w:val="28"/>
        </w:rPr>
        <w:t xml:space="preserve"> </w:t>
      </w:r>
      <w:proofErr w:type="spellStart"/>
      <w:r w:rsidRPr="00D9098E">
        <w:rPr>
          <w:rFonts w:eastAsia="TimesNewRomanPSMT"/>
          <w:szCs w:val="28"/>
        </w:rPr>
        <w:t>принциптерін</w:t>
      </w:r>
      <w:proofErr w:type="spellEnd"/>
      <w:r w:rsidRPr="00D9098E">
        <w:rPr>
          <w:rFonts w:eastAsia="TimesNewRomanPSMT"/>
          <w:szCs w:val="28"/>
        </w:rPr>
        <w:t xml:space="preserve"> </w:t>
      </w:r>
      <w:proofErr w:type="spellStart"/>
      <w:r w:rsidRPr="00D9098E">
        <w:rPr>
          <w:rFonts w:eastAsia="TimesNewRomanPSMT"/>
          <w:szCs w:val="28"/>
        </w:rPr>
        <w:t>атаңыз</w:t>
      </w:r>
      <w:proofErr w:type="spellEnd"/>
      <w:r w:rsidRPr="00D9098E">
        <w:rPr>
          <w:rFonts w:eastAsia="TimesNewRomanPSMT"/>
          <w:szCs w:val="28"/>
          <w:lang w:val="kk-KZ"/>
        </w:rPr>
        <w:t>.</w:t>
      </w:r>
    </w:p>
    <w:p w:rsidR="00D9098E" w:rsidRPr="00D9098E" w:rsidRDefault="00D9098E" w:rsidP="00D9098E">
      <w:pPr>
        <w:pStyle w:val="a3"/>
        <w:numPr>
          <w:ilvl w:val="0"/>
          <w:numId w:val="1"/>
        </w:numPr>
        <w:jc w:val="both"/>
        <w:rPr>
          <w:rFonts w:eastAsia="TimesNewRomanPSMT"/>
          <w:szCs w:val="28"/>
          <w:lang w:val="kk-KZ"/>
        </w:rPr>
      </w:pPr>
      <w:r w:rsidRPr="00D9098E">
        <w:rPr>
          <w:rFonts w:eastAsia="TimesNewRomanPSMT"/>
          <w:szCs w:val="28"/>
          <w:lang w:val="kk-KZ"/>
        </w:rPr>
        <w:t>Жолдарды қайта құру (реконструкциялау) ерекшеліктерін атаңыз.</w:t>
      </w:r>
    </w:p>
    <w:p w:rsidR="00D9098E" w:rsidRPr="00D9098E" w:rsidRDefault="00D9098E" w:rsidP="00D9098E">
      <w:pPr>
        <w:pStyle w:val="a3"/>
        <w:numPr>
          <w:ilvl w:val="0"/>
          <w:numId w:val="1"/>
        </w:numPr>
        <w:jc w:val="both"/>
        <w:rPr>
          <w:rFonts w:eastAsia="TimesNewRomanPSMT"/>
          <w:szCs w:val="28"/>
          <w:lang w:val="kk-KZ"/>
        </w:rPr>
      </w:pPr>
      <w:r w:rsidRPr="00D9098E">
        <w:rPr>
          <w:rFonts w:eastAsia="TimesNewRomanPSMT"/>
          <w:szCs w:val="28"/>
          <w:lang w:val="kk-KZ"/>
        </w:rPr>
        <w:t>Автомобиль жолдарын диагностикалау бойынша жұмыстарды ұйымдастыру.</w:t>
      </w:r>
    </w:p>
    <w:p w:rsidR="00D9098E" w:rsidRPr="00D9098E" w:rsidRDefault="00D9098E" w:rsidP="00D9098E">
      <w:pPr>
        <w:pStyle w:val="a3"/>
        <w:numPr>
          <w:ilvl w:val="0"/>
          <w:numId w:val="1"/>
        </w:numPr>
        <w:jc w:val="both"/>
        <w:rPr>
          <w:rFonts w:eastAsia="TimesNewRomanPSMT"/>
          <w:szCs w:val="28"/>
          <w:lang w:val="kk-KZ"/>
        </w:rPr>
      </w:pPr>
      <w:r w:rsidRPr="00D9098E">
        <w:rPr>
          <w:rFonts w:eastAsia="TimesNewRomanPSMT"/>
          <w:szCs w:val="28"/>
          <w:lang w:val="kk-KZ"/>
        </w:rPr>
        <w:t>Жолдың геометриялық элементтерінің параметрлерін өлшеу</w:t>
      </w:r>
    </w:p>
    <w:p w:rsidR="00D9098E" w:rsidRPr="00D9098E" w:rsidRDefault="00D9098E" w:rsidP="00D9098E">
      <w:pPr>
        <w:pStyle w:val="a3"/>
        <w:numPr>
          <w:ilvl w:val="0"/>
          <w:numId w:val="1"/>
        </w:numPr>
        <w:jc w:val="both"/>
        <w:rPr>
          <w:rFonts w:eastAsia="TimesNewRomanPSMT"/>
          <w:szCs w:val="28"/>
          <w:lang w:val="kk-KZ"/>
        </w:rPr>
      </w:pPr>
      <w:r w:rsidRPr="00D9098E">
        <w:rPr>
          <w:rFonts w:eastAsia="TimesNewRomanPSMT"/>
          <w:szCs w:val="28"/>
          <w:lang w:val="kk-KZ"/>
        </w:rPr>
        <w:t>Қатаң емес жол жамылғысының беріктігінің критерийі</w:t>
      </w:r>
    </w:p>
    <w:p w:rsidR="00D9098E" w:rsidRPr="00D9098E" w:rsidRDefault="00D9098E" w:rsidP="00D9098E">
      <w:pPr>
        <w:pStyle w:val="a3"/>
        <w:numPr>
          <w:ilvl w:val="0"/>
          <w:numId w:val="1"/>
        </w:numPr>
        <w:jc w:val="both"/>
        <w:rPr>
          <w:rFonts w:eastAsia="TimesNewRomanPSMT"/>
          <w:szCs w:val="28"/>
          <w:lang w:val="kk-KZ"/>
        </w:rPr>
      </w:pPr>
      <w:r w:rsidRPr="00D9098E">
        <w:rPr>
          <w:rFonts w:eastAsia="TimesNewRomanPSMT"/>
          <w:szCs w:val="28"/>
          <w:lang w:val="kk-KZ"/>
        </w:rPr>
        <w:t>Қайта жаңартылатын (реконструкцияланатын) жолдағы қозғалыс қарқындылығын болжау әдістерін атаңыз.</w:t>
      </w:r>
    </w:p>
    <w:p w:rsidR="00D9098E" w:rsidRPr="00D9098E" w:rsidRDefault="00D9098E" w:rsidP="00D9098E">
      <w:pPr>
        <w:pStyle w:val="a3"/>
        <w:numPr>
          <w:ilvl w:val="0"/>
          <w:numId w:val="1"/>
        </w:numPr>
        <w:jc w:val="both"/>
        <w:rPr>
          <w:rFonts w:eastAsia="TimesNewRomanPSMT"/>
          <w:szCs w:val="28"/>
          <w:lang w:val="kk-KZ"/>
        </w:rPr>
      </w:pPr>
      <w:r w:rsidRPr="00D9098E">
        <w:rPr>
          <w:rFonts w:eastAsia="TimesNewRomanPSMT"/>
          <w:szCs w:val="28"/>
          <w:lang w:val="kk-KZ"/>
        </w:rPr>
        <w:t>Жолдарды қайта құру (реконструкциялау) кезіндегі ізденістердің ерекшеліктерін атаңыз.</w:t>
      </w:r>
    </w:p>
    <w:p w:rsidR="00D9098E" w:rsidRPr="00D9098E" w:rsidRDefault="00D9098E" w:rsidP="00D9098E">
      <w:pPr>
        <w:pStyle w:val="a3"/>
        <w:numPr>
          <w:ilvl w:val="0"/>
          <w:numId w:val="1"/>
        </w:numPr>
        <w:jc w:val="both"/>
        <w:rPr>
          <w:rFonts w:eastAsia="TimesNewRomanPSMT"/>
          <w:szCs w:val="28"/>
          <w:lang w:val="kk-KZ"/>
        </w:rPr>
      </w:pPr>
      <w:r w:rsidRPr="00D9098E">
        <w:rPr>
          <w:rFonts w:eastAsia="TimesNewRomanPSMT"/>
          <w:szCs w:val="28"/>
          <w:lang w:val="kk-KZ"/>
        </w:rPr>
        <w:t>Жолдарды қайта жаңарту (реконструкциялау) кезінде топырақ үйіндісін қайта құру жұмыстарының негізгі ерекшеліктерін атаңыз</w:t>
      </w:r>
    </w:p>
    <w:p w:rsidR="00D9098E" w:rsidRPr="00D9098E" w:rsidRDefault="00D9098E" w:rsidP="00D9098E">
      <w:pPr>
        <w:pStyle w:val="a3"/>
        <w:numPr>
          <w:ilvl w:val="0"/>
          <w:numId w:val="1"/>
        </w:numPr>
        <w:jc w:val="both"/>
        <w:rPr>
          <w:rFonts w:eastAsia="TimesNewRomanPSMT"/>
          <w:szCs w:val="28"/>
          <w:lang w:val="kk-KZ"/>
        </w:rPr>
      </w:pPr>
      <w:r w:rsidRPr="00D9098E">
        <w:rPr>
          <w:rFonts w:eastAsia="TimesNewRomanPSMT"/>
          <w:szCs w:val="28"/>
          <w:lang w:val="kk-KZ"/>
        </w:rPr>
        <w:t>Бойлық кескіндегі жолдарды қайта жаңарту жөніндегі іс-шараларды атаңыз.</w:t>
      </w:r>
    </w:p>
    <w:p w:rsidR="00D9098E" w:rsidRPr="00D9098E" w:rsidRDefault="00D9098E" w:rsidP="00D9098E">
      <w:pPr>
        <w:pStyle w:val="a3"/>
        <w:numPr>
          <w:ilvl w:val="0"/>
          <w:numId w:val="1"/>
        </w:numPr>
        <w:jc w:val="both"/>
        <w:rPr>
          <w:rFonts w:eastAsia="TimesNewRomanPSMT"/>
          <w:szCs w:val="28"/>
          <w:lang w:val="kk-KZ"/>
        </w:rPr>
      </w:pPr>
      <w:r w:rsidRPr="00D9098E">
        <w:rPr>
          <w:rFonts w:eastAsia="TimesNewRomanPSMT"/>
          <w:szCs w:val="28"/>
          <w:lang w:val="kk-KZ"/>
        </w:rPr>
        <w:t>Көлденең кескіндегі жолдарды қайта жаңарту жөніндегі іс-шараларды атаңыз.</w:t>
      </w:r>
    </w:p>
    <w:p w:rsidR="00D9098E" w:rsidRPr="00D9098E" w:rsidRDefault="00D9098E" w:rsidP="00D9098E">
      <w:pPr>
        <w:pStyle w:val="a3"/>
        <w:numPr>
          <w:ilvl w:val="0"/>
          <w:numId w:val="1"/>
        </w:numPr>
        <w:jc w:val="both"/>
        <w:rPr>
          <w:rFonts w:eastAsia="TimesNewRomanPSMT"/>
          <w:szCs w:val="28"/>
          <w:lang w:val="kk-KZ"/>
        </w:rPr>
      </w:pPr>
      <w:r w:rsidRPr="00D9098E">
        <w:rPr>
          <w:rFonts w:eastAsia="TimesNewRomanPSMT"/>
          <w:szCs w:val="28"/>
          <w:lang w:val="kk-KZ"/>
        </w:rPr>
        <w:t>Ісінуді жою бойынша шаралар.</w:t>
      </w:r>
    </w:p>
    <w:p w:rsidR="00D9098E" w:rsidRPr="00D9098E" w:rsidRDefault="00D9098E" w:rsidP="00D9098E">
      <w:pPr>
        <w:pStyle w:val="a3"/>
        <w:numPr>
          <w:ilvl w:val="0"/>
          <w:numId w:val="1"/>
        </w:numPr>
        <w:jc w:val="both"/>
        <w:rPr>
          <w:rFonts w:eastAsia="TimesNewRomanPSMT"/>
          <w:szCs w:val="28"/>
          <w:lang w:val="kk-KZ"/>
        </w:rPr>
      </w:pPr>
      <w:r w:rsidRPr="00D9098E">
        <w:rPr>
          <w:rFonts w:eastAsia="TimesNewRomanPSMT"/>
          <w:szCs w:val="28"/>
          <w:lang w:val="kk-KZ"/>
        </w:rPr>
        <w:t>Жол жамылғысын қайта жаңарту және күшейту жөніндегі іс-шаралар.</w:t>
      </w:r>
    </w:p>
    <w:p w:rsidR="00D9098E" w:rsidRPr="00D9098E" w:rsidRDefault="00D9098E" w:rsidP="00D9098E">
      <w:pPr>
        <w:pStyle w:val="a3"/>
        <w:numPr>
          <w:ilvl w:val="0"/>
          <w:numId w:val="1"/>
        </w:numPr>
        <w:jc w:val="both"/>
        <w:rPr>
          <w:rFonts w:eastAsia="TimesNewRomanPSMT"/>
          <w:szCs w:val="28"/>
          <w:lang w:val="kk-KZ"/>
        </w:rPr>
      </w:pPr>
      <w:r w:rsidRPr="00D9098E">
        <w:rPr>
          <w:rFonts w:eastAsia="TimesNewRomanPSMT"/>
          <w:szCs w:val="28"/>
          <w:lang w:val="kk-KZ"/>
        </w:rPr>
        <w:t>Жолдарды қайта жаңарту кезінде дайындық (қосымша және негізгі) жұмыстарының құрамы.</w:t>
      </w:r>
    </w:p>
    <w:p w:rsidR="00D9098E" w:rsidRPr="00D9098E" w:rsidRDefault="00D9098E" w:rsidP="00D9098E">
      <w:pPr>
        <w:pStyle w:val="a3"/>
        <w:numPr>
          <w:ilvl w:val="0"/>
          <w:numId w:val="1"/>
        </w:numPr>
        <w:jc w:val="both"/>
        <w:rPr>
          <w:rFonts w:eastAsia="TimesNewRomanPSMT"/>
          <w:szCs w:val="28"/>
          <w:lang w:val="kk-KZ"/>
        </w:rPr>
      </w:pPr>
      <w:r w:rsidRPr="00D9098E">
        <w:rPr>
          <w:rFonts w:eastAsia="TimesNewRomanPSMT"/>
          <w:szCs w:val="28"/>
          <w:lang w:val="kk-KZ"/>
        </w:rPr>
        <w:t>Үйінділер мен қазыңдыларды кеңейту тәсілдері және олардың артықшылықтары мен кемшіліктері.</w:t>
      </w:r>
    </w:p>
    <w:p w:rsidR="00D9098E" w:rsidRPr="00D9098E" w:rsidRDefault="00D9098E" w:rsidP="00D9098E">
      <w:pPr>
        <w:pStyle w:val="a3"/>
        <w:numPr>
          <w:ilvl w:val="0"/>
          <w:numId w:val="1"/>
        </w:numPr>
        <w:jc w:val="both"/>
        <w:rPr>
          <w:rFonts w:eastAsia="TimesNewRomanPSMT"/>
          <w:szCs w:val="28"/>
          <w:lang w:val="kk-KZ"/>
        </w:rPr>
      </w:pPr>
      <w:r w:rsidRPr="00D9098E">
        <w:rPr>
          <w:rFonts w:eastAsia="TimesNewRomanPSMT"/>
          <w:szCs w:val="28"/>
          <w:lang w:val="kk-KZ"/>
        </w:rPr>
        <w:t>Үйінді мен қазыңдыны кеңейту кезінде орындалатын негізгі жұмыстар және олардың айырмашылықтары.</w:t>
      </w:r>
    </w:p>
    <w:p w:rsidR="00D9098E" w:rsidRPr="00D9098E" w:rsidRDefault="00D9098E" w:rsidP="00D9098E">
      <w:pPr>
        <w:pStyle w:val="a3"/>
        <w:numPr>
          <w:ilvl w:val="0"/>
          <w:numId w:val="1"/>
        </w:numPr>
        <w:jc w:val="both"/>
        <w:rPr>
          <w:rFonts w:eastAsia="TimesNewRomanPSMT"/>
          <w:szCs w:val="28"/>
          <w:lang w:val="kk-KZ"/>
        </w:rPr>
      </w:pPr>
      <w:r w:rsidRPr="00D9098E">
        <w:rPr>
          <w:rFonts w:eastAsia="TimesNewRomanPSMT"/>
          <w:szCs w:val="28"/>
          <w:lang w:val="kk-KZ"/>
        </w:rPr>
        <w:t>Кеңейтілетін орындарындағы топырақ үйіндісіне қойылатын негізгі талаптар.</w:t>
      </w:r>
    </w:p>
    <w:p w:rsidR="00D9098E" w:rsidRPr="00D9098E" w:rsidRDefault="00D9098E" w:rsidP="00D9098E">
      <w:pPr>
        <w:pStyle w:val="a3"/>
        <w:numPr>
          <w:ilvl w:val="0"/>
          <w:numId w:val="1"/>
        </w:numPr>
        <w:jc w:val="both"/>
        <w:rPr>
          <w:rFonts w:eastAsia="TimesNewRomanPSMT"/>
          <w:szCs w:val="28"/>
          <w:lang w:val="kk-KZ"/>
        </w:rPr>
      </w:pPr>
      <w:r w:rsidRPr="00D9098E">
        <w:rPr>
          <w:rFonts w:eastAsia="TimesNewRomanPSMT"/>
          <w:szCs w:val="28"/>
          <w:lang w:val="kk-KZ"/>
        </w:rPr>
        <w:t>Ісінудің пайда болуы, жолдарды қайта жаңарту кезінде ісінулерді жою бойынша іс-шаралар.</w:t>
      </w:r>
    </w:p>
    <w:p w:rsidR="00D9098E" w:rsidRPr="00D9098E" w:rsidRDefault="00D9098E" w:rsidP="00D9098E">
      <w:pPr>
        <w:pStyle w:val="a3"/>
        <w:numPr>
          <w:ilvl w:val="0"/>
          <w:numId w:val="1"/>
        </w:numPr>
        <w:jc w:val="both"/>
        <w:rPr>
          <w:rFonts w:eastAsia="TimesNewRomanPSMT"/>
          <w:szCs w:val="28"/>
          <w:lang w:val="kk-KZ"/>
        </w:rPr>
      </w:pPr>
      <w:r w:rsidRPr="00D9098E">
        <w:rPr>
          <w:rFonts w:eastAsia="TimesNewRomanPSMT"/>
          <w:szCs w:val="28"/>
          <w:lang w:val="kk-KZ"/>
        </w:rPr>
        <w:t>Су өткізу құбырларын толық қайта құру қашан және қалай жүргізіледі?</w:t>
      </w:r>
    </w:p>
    <w:p w:rsidR="00D9098E" w:rsidRPr="00D9098E" w:rsidRDefault="00D9098E" w:rsidP="00D9098E">
      <w:pPr>
        <w:pStyle w:val="a3"/>
        <w:numPr>
          <w:ilvl w:val="0"/>
          <w:numId w:val="1"/>
        </w:numPr>
        <w:jc w:val="both"/>
        <w:rPr>
          <w:rFonts w:eastAsia="TimesNewRomanPSMT"/>
          <w:szCs w:val="28"/>
          <w:lang w:val="kk-KZ"/>
        </w:rPr>
      </w:pPr>
      <w:r w:rsidRPr="00D9098E">
        <w:rPr>
          <w:rFonts w:eastAsia="TimesNewRomanPSMT"/>
          <w:szCs w:val="28"/>
          <w:lang w:val="kk-KZ"/>
        </w:rPr>
        <w:t>Су өткізгіш құбырларын ұзарту қашан және қалай жүргізіледі?</w:t>
      </w:r>
    </w:p>
    <w:p w:rsidR="00D9098E" w:rsidRPr="00D9098E" w:rsidRDefault="00D9098E" w:rsidP="00D9098E">
      <w:pPr>
        <w:pStyle w:val="a3"/>
        <w:numPr>
          <w:ilvl w:val="0"/>
          <w:numId w:val="1"/>
        </w:numPr>
        <w:jc w:val="both"/>
        <w:rPr>
          <w:rFonts w:eastAsia="TimesNewRomanPSMT"/>
          <w:szCs w:val="28"/>
          <w:lang w:val="kk-KZ"/>
        </w:rPr>
      </w:pPr>
      <w:r w:rsidRPr="00D9098E">
        <w:rPr>
          <w:rFonts w:eastAsia="TimesNewRomanPSMT"/>
          <w:szCs w:val="28"/>
          <w:lang w:val="kk-KZ"/>
        </w:rPr>
        <w:t>Жол жамылғысын қайта құру тәсілдері.</w:t>
      </w:r>
    </w:p>
    <w:p w:rsidR="00D9098E" w:rsidRPr="00D9098E" w:rsidRDefault="00D9098E" w:rsidP="00D9098E">
      <w:pPr>
        <w:pStyle w:val="a3"/>
        <w:numPr>
          <w:ilvl w:val="0"/>
          <w:numId w:val="1"/>
        </w:numPr>
        <w:jc w:val="both"/>
        <w:rPr>
          <w:rFonts w:eastAsia="TimesNewRomanPSMT"/>
          <w:szCs w:val="28"/>
          <w:lang w:val="kk-KZ"/>
        </w:rPr>
      </w:pPr>
      <w:r w:rsidRPr="00D9098E">
        <w:rPr>
          <w:rFonts w:eastAsia="TimesNewRomanPSMT"/>
          <w:szCs w:val="28"/>
          <w:lang w:val="kk-KZ"/>
        </w:rPr>
        <w:t>Жол жамылғысының қабаттарын бөлшектеу және олардың материалдарын қайта пайдалану тәсілдері</w:t>
      </w:r>
    </w:p>
    <w:p w:rsidR="00D9098E" w:rsidRPr="00D9098E" w:rsidRDefault="00D9098E" w:rsidP="00D9098E">
      <w:pPr>
        <w:pStyle w:val="a3"/>
        <w:numPr>
          <w:ilvl w:val="0"/>
          <w:numId w:val="1"/>
        </w:numPr>
        <w:jc w:val="both"/>
        <w:rPr>
          <w:lang w:val="kk-KZ"/>
        </w:rPr>
      </w:pPr>
      <w:r w:rsidRPr="00D9098E">
        <w:rPr>
          <w:lang w:val="kk-KZ"/>
        </w:rPr>
        <w:t>Жол жамылғылары мен жамылғы төсемелерін регенерациялау тәсілдері</w:t>
      </w:r>
    </w:p>
    <w:p w:rsidR="00D9098E" w:rsidRPr="00D9098E" w:rsidRDefault="00D9098E" w:rsidP="00D9098E">
      <w:pPr>
        <w:pStyle w:val="a3"/>
        <w:numPr>
          <w:ilvl w:val="0"/>
          <w:numId w:val="1"/>
        </w:numPr>
        <w:jc w:val="both"/>
        <w:rPr>
          <w:lang w:val="kk-KZ"/>
        </w:rPr>
      </w:pPr>
      <w:r w:rsidRPr="00D9098E">
        <w:rPr>
          <w:lang w:val="kk-KZ"/>
        </w:rPr>
        <w:t>Жолда ыстық күйде регенерациялау әдістері</w:t>
      </w:r>
    </w:p>
    <w:p w:rsidR="00D9098E" w:rsidRPr="00D9098E" w:rsidRDefault="00D9098E" w:rsidP="00D9098E">
      <w:pPr>
        <w:pStyle w:val="a3"/>
        <w:numPr>
          <w:ilvl w:val="0"/>
          <w:numId w:val="1"/>
        </w:numPr>
        <w:jc w:val="both"/>
        <w:rPr>
          <w:lang w:val="kk-KZ"/>
        </w:rPr>
      </w:pPr>
      <w:r w:rsidRPr="00D9098E">
        <w:rPr>
          <w:lang w:val="kk-KZ"/>
        </w:rPr>
        <w:t>Жолда суық күйде регенерациялау әдістері</w:t>
      </w:r>
    </w:p>
    <w:p w:rsidR="00D9098E" w:rsidRPr="00D9098E" w:rsidRDefault="00D9098E" w:rsidP="00D9098E">
      <w:pPr>
        <w:pStyle w:val="a3"/>
        <w:numPr>
          <w:ilvl w:val="0"/>
          <w:numId w:val="1"/>
        </w:numPr>
        <w:jc w:val="both"/>
        <w:rPr>
          <w:lang w:val="kk-KZ"/>
        </w:rPr>
      </w:pPr>
      <w:r w:rsidRPr="00D9098E">
        <w:rPr>
          <w:lang w:val="kk-KZ"/>
        </w:rPr>
        <w:t>Суық-ыстықтай регенерациялау әдістері (біріктірілген әдістер)</w:t>
      </w:r>
    </w:p>
    <w:p w:rsidR="00D9098E" w:rsidRPr="00D9098E" w:rsidRDefault="00D9098E" w:rsidP="00D9098E">
      <w:pPr>
        <w:pStyle w:val="a3"/>
        <w:numPr>
          <w:ilvl w:val="0"/>
          <w:numId w:val="1"/>
        </w:numPr>
        <w:jc w:val="both"/>
        <w:rPr>
          <w:lang w:val="kk-KZ"/>
        </w:rPr>
      </w:pPr>
      <w:r w:rsidRPr="00D9098E">
        <w:rPr>
          <w:lang w:val="kk-KZ"/>
        </w:rPr>
        <w:t>Цементті бетонды төсемелі жол жамылғыларын қайта жаңарту</w:t>
      </w:r>
    </w:p>
    <w:p w:rsidR="00D9098E" w:rsidRPr="00D9098E" w:rsidRDefault="00D9098E" w:rsidP="00D9098E">
      <w:pPr>
        <w:pStyle w:val="a3"/>
        <w:numPr>
          <w:ilvl w:val="0"/>
          <w:numId w:val="1"/>
        </w:numPr>
        <w:jc w:val="both"/>
        <w:rPr>
          <w:lang w:val="kk-KZ"/>
        </w:rPr>
      </w:pPr>
      <w:r w:rsidRPr="00D9098E">
        <w:rPr>
          <w:lang w:val="kk-KZ"/>
        </w:rPr>
        <w:t>Жол жамылғысын кеңейту және жол жағасын нығайту</w:t>
      </w:r>
      <w:bookmarkStart w:id="0" w:name="_GoBack"/>
      <w:bookmarkEnd w:id="0"/>
    </w:p>
    <w:p w:rsidR="00D9098E" w:rsidRPr="00D9098E" w:rsidRDefault="00D9098E" w:rsidP="00D9098E">
      <w:pPr>
        <w:pStyle w:val="a3"/>
        <w:numPr>
          <w:ilvl w:val="0"/>
          <w:numId w:val="1"/>
        </w:numPr>
        <w:jc w:val="both"/>
        <w:rPr>
          <w:lang w:val="kk-KZ"/>
        </w:rPr>
      </w:pPr>
      <w:r w:rsidRPr="00D9098E">
        <w:rPr>
          <w:lang w:val="kk-KZ"/>
        </w:rPr>
        <w:t>Құрамалы цементті-бетон төсемелерін қайта жаңарту</w:t>
      </w:r>
    </w:p>
    <w:p w:rsidR="00D9098E" w:rsidRPr="00D9098E" w:rsidRDefault="00D9098E" w:rsidP="00D9098E">
      <w:pPr>
        <w:pStyle w:val="a3"/>
        <w:numPr>
          <w:ilvl w:val="0"/>
          <w:numId w:val="1"/>
        </w:numPr>
        <w:jc w:val="both"/>
        <w:rPr>
          <w:lang w:val="kk-KZ"/>
        </w:rPr>
      </w:pPr>
      <w:r w:rsidRPr="00D9098E">
        <w:rPr>
          <w:lang w:val="kk-KZ"/>
        </w:rPr>
        <w:t>Өтпелі үлгідегі жол жамылғыларын қайта құру тәсілдері</w:t>
      </w:r>
    </w:p>
    <w:p w:rsidR="00B83581" w:rsidRPr="00D9098E" w:rsidRDefault="00B83581">
      <w:pPr>
        <w:rPr>
          <w:lang w:val="kk-KZ"/>
        </w:rPr>
      </w:pPr>
    </w:p>
    <w:sectPr w:rsidR="00B83581" w:rsidRPr="00D909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203" w:usb1="08070000" w:usb2="00000010" w:usb3="00000000" w:csb0="00020005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2164387"/>
    <w:multiLevelType w:val="hybridMultilevel"/>
    <w:tmpl w:val="C79A18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hideSpelling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10B7"/>
    <w:rsid w:val="006F10B7"/>
    <w:rsid w:val="00B83581"/>
    <w:rsid w:val="00D90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48E2F9D-96C0-4FE6-B770-64DE8EAEB7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098E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9098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307</Words>
  <Characters>1755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2</cp:revision>
  <dcterms:created xsi:type="dcterms:W3CDTF">2020-12-09T13:15:00Z</dcterms:created>
  <dcterms:modified xsi:type="dcterms:W3CDTF">2020-12-09T13:17:00Z</dcterms:modified>
</cp:coreProperties>
</file>